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F1" w:rsidRDefault="002D69DB">
      <w:pPr>
        <w:rPr>
          <w:sz w:val="24"/>
          <w:szCs w:val="24"/>
        </w:rPr>
      </w:pPr>
      <w:r>
        <w:rPr>
          <w:sz w:val="24"/>
          <w:szCs w:val="24"/>
        </w:rPr>
        <w:t>Short Wave Transmitter Procedure</w:t>
      </w:r>
      <w:r w:rsidR="0029495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12D21">
        <w:rPr>
          <w:sz w:val="24"/>
          <w:szCs w:val="24"/>
        </w:rPr>
        <w:t>* note for testing make sure Transmitter is in view of the sky.</w:t>
      </w:r>
    </w:p>
    <w:p w:rsidR="000A3E52" w:rsidRDefault="003E2E92" w:rsidP="00D3121A">
      <w:pPr>
        <w:pStyle w:val="ListParagraph"/>
        <w:numPr>
          <w:ilvl w:val="0"/>
          <w:numId w:val="1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Screw on the antenna on top the transmitter.  </w:t>
      </w:r>
      <w:r w:rsidR="000A3E52">
        <w:rPr>
          <w:sz w:val="24"/>
          <w:szCs w:val="24"/>
        </w:rPr>
        <w:t xml:space="preserve"> </w:t>
      </w:r>
    </w:p>
    <w:p w:rsidR="000A3E52" w:rsidRPr="000A3E52" w:rsidRDefault="006342D4" w:rsidP="00D3121A">
      <w:pPr>
        <w:pStyle w:val="ListParagraph"/>
        <w:numPr>
          <w:ilvl w:val="0"/>
          <w:numId w:val="1"/>
        </w:numPr>
        <w:tabs>
          <w:tab w:val="left" w:pos="900"/>
        </w:tabs>
        <w:ind w:left="1800" w:hanging="450"/>
        <w:rPr>
          <w:sz w:val="24"/>
          <w:szCs w:val="24"/>
        </w:rPr>
      </w:pPr>
      <w:r>
        <w:rPr>
          <w:sz w:val="24"/>
          <w:szCs w:val="24"/>
        </w:rPr>
        <w:t xml:space="preserve">Plug the loose wires on the </w:t>
      </w:r>
      <w:r w:rsidR="00082299">
        <w:rPr>
          <w:sz w:val="24"/>
          <w:szCs w:val="24"/>
        </w:rPr>
        <w:t xml:space="preserve">Beeline </w:t>
      </w:r>
      <w:r>
        <w:rPr>
          <w:sz w:val="24"/>
          <w:szCs w:val="24"/>
        </w:rPr>
        <w:t xml:space="preserve">transmitter into the port R10 on itself. </w:t>
      </w:r>
    </w:p>
    <w:p w:rsidR="000A3E52" w:rsidRDefault="000A3E52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on the transceiver</w:t>
      </w:r>
      <w:r w:rsidR="006342D4">
        <w:rPr>
          <w:sz w:val="24"/>
          <w:szCs w:val="24"/>
        </w:rPr>
        <w:t xml:space="preserve"> (The black </w:t>
      </w:r>
      <w:proofErr w:type="spellStart"/>
      <w:r w:rsidR="006342D4">
        <w:rPr>
          <w:sz w:val="24"/>
          <w:szCs w:val="24"/>
        </w:rPr>
        <w:t>Yaesu</w:t>
      </w:r>
      <w:proofErr w:type="spellEnd"/>
      <w:r w:rsidR="006342D4">
        <w:rPr>
          <w:sz w:val="24"/>
          <w:szCs w:val="24"/>
        </w:rPr>
        <w:t xml:space="preserve"> radio).</w:t>
      </w:r>
    </w:p>
    <w:p w:rsidR="00EC5401" w:rsidRPr="00EC5401" w:rsidRDefault="00EC5401" w:rsidP="00EC54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Press [Band] until the </w:t>
      </w:r>
      <w:r w:rsidR="00B800DF">
        <w:rPr>
          <w:sz w:val="24"/>
          <w:szCs w:val="24"/>
        </w:rPr>
        <w:t xml:space="preserve">frequency </w:t>
      </w:r>
      <w:r>
        <w:rPr>
          <w:sz w:val="24"/>
          <w:szCs w:val="24"/>
        </w:rPr>
        <w:t xml:space="preserve">number that is on </w:t>
      </w:r>
      <w:r w:rsidR="00082299">
        <w:rPr>
          <w:sz w:val="24"/>
          <w:szCs w:val="24"/>
        </w:rPr>
        <w:t>the back of the Beeline transmitter</w:t>
      </w:r>
      <w:r>
        <w:rPr>
          <w:sz w:val="24"/>
          <w:szCs w:val="24"/>
        </w:rPr>
        <w:t xml:space="preserve"> shows on the screen</w:t>
      </w:r>
      <w:r w:rsidR="00082299">
        <w:rPr>
          <w:sz w:val="24"/>
          <w:szCs w:val="24"/>
        </w:rPr>
        <w:t>.</w:t>
      </w:r>
    </w:p>
    <w:p w:rsidR="00312D21" w:rsidRPr="00312D21" w:rsidRDefault="00082299" w:rsidP="00312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the Beeline transmitter is actually transmitting. To confirm that the transmitter is transmitting, </w:t>
      </w:r>
      <w:r w:rsidR="00A4134C">
        <w:rPr>
          <w:sz w:val="24"/>
          <w:szCs w:val="24"/>
        </w:rPr>
        <w:t>listen for sounds of</w:t>
      </w:r>
      <w:r w:rsidR="00D3121A">
        <w:rPr>
          <w:sz w:val="24"/>
          <w:szCs w:val="24"/>
        </w:rPr>
        <w:t xml:space="preserve"> squawk about 5 </w:t>
      </w:r>
      <w:proofErr w:type="gramStart"/>
      <w:r w:rsidR="00D3121A">
        <w:rPr>
          <w:sz w:val="24"/>
          <w:szCs w:val="24"/>
        </w:rPr>
        <w:t>seconds</w:t>
      </w:r>
      <w:proofErr w:type="gramEnd"/>
      <w:r w:rsidR="00D3121A">
        <w:rPr>
          <w:sz w:val="24"/>
          <w:szCs w:val="24"/>
        </w:rPr>
        <w:t xml:space="preserve"> apart</w:t>
      </w:r>
      <w:r w:rsidR="00A4134C">
        <w:rPr>
          <w:sz w:val="24"/>
          <w:szCs w:val="24"/>
        </w:rPr>
        <w:t xml:space="preserve"> coming from the </w:t>
      </w:r>
      <w:proofErr w:type="spellStart"/>
      <w:r w:rsidR="00A4134C">
        <w:rPr>
          <w:sz w:val="24"/>
          <w:szCs w:val="24"/>
        </w:rPr>
        <w:t>Yaesu</w:t>
      </w:r>
      <w:proofErr w:type="spellEnd"/>
      <w:r w:rsidR="00A4134C">
        <w:rPr>
          <w:sz w:val="24"/>
          <w:szCs w:val="24"/>
        </w:rPr>
        <w:t xml:space="preserve"> radio.</w:t>
      </w:r>
    </w:p>
    <w:p w:rsidR="00A4134C" w:rsidRDefault="00A4134C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134C">
        <w:rPr>
          <w:sz w:val="24"/>
          <w:szCs w:val="24"/>
        </w:rPr>
        <w:t xml:space="preserve">Now proceed to </w:t>
      </w:r>
      <w:r w:rsidR="000A3E52" w:rsidRPr="00A4134C">
        <w:rPr>
          <w:sz w:val="24"/>
          <w:szCs w:val="24"/>
        </w:rPr>
        <w:t>press menu</w:t>
      </w:r>
      <w:r w:rsidR="0029495A" w:rsidRPr="00A4134C">
        <w:rPr>
          <w:sz w:val="24"/>
          <w:szCs w:val="24"/>
        </w:rPr>
        <w:t xml:space="preserve"> twice</w:t>
      </w:r>
      <w:r w:rsidR="000A3E52" w:rsidRPr="00A4134C">
        <w:rPr>
          <w:sz w:val="24"/>
          <w:szCs w:val="24"/>
        </w:rPr>
        <w:t xml:space="preserve"> and arrow </w:t>
      </w:r>
      <w:r>
        <w:rPr>
          <w:sz w:val="24"/>
          <w:szCs w:val="24"/>
        </w:rPr>
        <w:t xml:space="preserve">down on the </w:t>
      </w:r>
      <w:proofErr w:type="spellStart"/>
      <w:r>
        <w:rPr>
          <w:sz w:val="24"/>
          <w:szCs w:val="24"/>
        </w:rPr>
        <w:t>Yaesu</w:t>
      </w:r>
      <w:proofErr w:type="spellEnd"/>
      <w:r>
        <w:rPr>
          <w:sz w:val="24"/>
          <w:szCs w:val="24"/>
        </w:rPr>
        <w:t xml:space="preserve"> radio until the call sign on the back of the Beeline transmitter has appeared on the screen of the </w:t>
      </w:r>
      <w:proofErr w:type="spellStart"/>
      <w:r>
        <w:rPr>
          <w:sz w:val="24"/>
          <w:szCs w:val="24"/>
        </w:rPr>
        <w:t>Yaesu</w:t>
      </w:r>
      <w:proofErr w:type="spellEnd"/>
      <w:r>
        <w:rPr>
          <w:sz w:val="24"/>
          <w:szCs w:val="24"/>
        </w:rPr>
        <w:t xml:space="preserve"> radio.</w:t>
      </w:r>
    </w:p>
    <w:p w:rsidR="002D69DB" w:rsidRPr="00A4134C" w:rsidRDefault="000A3E52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134C">
        <w:rPr>
          <w:sz w:val="24"/>
          <w:szCs w:val="24"/>
        </w:rPr>
        <w:t>P</w:t>
      </w:r>
      <w:r w:rsidR="00312D21" w:rsidRPr="00A4134C">
        <w:rPr>
          <w:sz w:val="24"/>
          <w:szCs w:val="24"/>
        </w:rPr>
        <w:t>ress [Band]</w:t>
      </w:r>
      <w:r w:rsidRPr="00A4134C">
        <w:rPr>
          <w:sz w:val="24"/>
          <w:szCs w:val="24"/>
        </w:rPr>
        <w:t xml:space="preserve"> to check for satellite lock</w:t>
      </w:r>
      <w:r w:rsidR="00A4134C">
        <w:rPr>
          <w:sz w:val="24"/>
          <w:szCs w:val="24"/>
        </w:rPr>
        <w:t>.</w:t>
      </w:r>
      <w:r w:rsidR="00B800DF">
        <w:rPr>
          <w:sz w:val="24"/>
          <w:szCs w:val="24"/>
        </w:rPr>
        <w:t xml:space="preserve"> You can make sure that satellite lock is achieved by looking at the </w:t>
      </w:r>
      <w:proofErr w:type="spellStart"/>
      <w:r w:rsidR="00B800DF">
        <w:rPr>
          <w:sz w:val="24"/>
          <w:szCs w:val="24"/>
        </w:rPr>
        <w:t>Yaesu</w:t>
      </w:r>
      <w:proofErr w:type="spellEnd"/>
      <w:r w:rsidR="00B800DF">
        <w:rPr>
          <w:sz w:val="24"/>
          <w:szCs w:val="24"/>
        </w:rPr>
        <w:t xml:space="preserve"> radio’s screen and seeing if the word, “Fixed” appears under the call sign.</w:t>
      </w:r>
    </w:p>
    <w:p w:rsidR="000A3E52" w:rsidRDefault="000A3E52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Press </w:t>
      </w:r>
      <w:r w:rsidR="00312D21">
        <w:rPr>
          <w:sz w:val="24"/>
          <w:szCs w:val="24"/>
        </w:rPr>
        <w:t>[</w:t>
      </w:r>
      <w:r>
        <w:rPr>
          <w:sz w:val="24"/>
          <w:szCs w:val="24"/>
        </w:rPr>
        <w:t>Menu</w:t>
      </w:r>
      <w:r w:rsidR="00312D21">
        <w:rPr>
          <w:sz w:val="24"/>
          <w:szCs w:val="24"/>
        </w:rPr>
        <w:t>]</w:t>
      </w:r>
      <w:r w:rsidR="00B800DF">
        <w:rPr>
          <w:sz w:val="24"/>
          <w:szCs w:val="24"/>
        </w:rPr>
        <w:t xml:space="preserve"> until the frequency number appears on the screen once again.</w:t>
      </w:r>
    </w:p>
    <w:p w:rsidR="000A3E52" w:rsidRPr="00D3121A" w:rsidRDefault="000A3E52" w:rsidP="00D312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21A">
        <w:rPr>
          <w:sz w:val="24"/>
          <w:szCs w:val="24"/>
        </w:rPr>
        <w:t xml:space="preserve">Press </w:t>
      </w:r>
      <w:r w:rsidR="00312D21" w:rsidRPr="00D3121A">
        <w:rPr>
          <w:sz w:val="24"/>
          <w:szCs w:val="24"/>
        </w:rPr>
        <w:t>[B</w:t>
      </w:r>
      <w:r w:rsidRPr="00D3121A">
        <w:rPr>
          <w:sz w:val="24"/>
          <w:szCs w:val="24"/>
        </w:rPr>
        <w:t>and</w:t>
      </w:r>
      <w:r w:rsidR="00312D21" w:rsidRPr="00D3121A">
        <w:rPr>
          <w:sz w:val="24"/>
          <w:szCs w:val="24"/>
        </w:rPr>
        <w:t>]</w:t>
      </w:r>
      <w:r w:rsidRPr="00D3121A">
        <w:rPr>
          <w:sz w:val="24"/>
          <w:szCs w:val="24"/>
        </w:rPr>
        <w:t xml:space="preserve"> until APRS</w:t>
      </w:r>
      <w:r w:rsidR="00B800DF">
        <w:rPr>
          <w:sz w:val="24"/>
          <w:szCs w:val="24"/>
        </w:rPr>
        <w:t xml:space="preserve"> is shown on the screen</w:t>
      </w:r>
      <w:r w:rsidRPr="00D3121A">
        <w:rPr>
          <w:sz w:val="24"/>
          <w:szCs w:val="24"/>
        </w:rPr>
        <w:t xml:space="preserve"> (see below</w:t>
      </w:r>
      <w:r w:rsidR="00EC5401" w:rsidRPr="00D3121A">
        <w:rPr>
          <w:sz w:val="24"/>
          <w:szCs w:val="24"/>
        </w:rPr>
        <w:t xml:space="preserve"> in notes</w:t>
      </w:r>
      <w:r w:rsidRPr="00D3121A">
        <w:rPr>
          <w:sz w:val="24"/>
          <w:szCs w:val="24"/>
        </w:rPr>
        <w:t>)</w:t>
      </w:r>
    </w:p>
    <w:p w:rsidR="000A3E52" w:rsidRDefault="00312D21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 [M</w:t>
      </w:r>
      <w:r w:rsidR="000A3E52">
        <w:rPr>
          <w:sz w:val="24"/>
          <w:szCs w:val="24"/>
        </w:rPr>
        <w:t>enu</w:t>
      </w:r>
      <w:r>
        <w:rPr>
          <w:sz w:val="24"/>
          <w:szCs w:val="24"/>
        </w:rPr>
        <w:t>]</w:t>
      </w:r>
      <w:r w:rsidR="000A3E52">
        <w:rPr>
          <w:sz w:val="24"/>
          <w:szCs w:val="24"/>
        </w:rPr>
        <w:t xml:space="preserve"> </w:t>
      </w:r>
      <w:r w:rsidR="0029495A">
        <w:rPr>
          <w:sz w:val="24"/>
          <w:szCs w:val="24"/>
        </w:rPr>
        <w:t>twice and check to see if your still on the correct calling letters</w:t>
      </w:r>
    </w:p>
    <w:p w:rsidR="0029495A" w:rsidRDefault="0029495A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Press </w:t>
      </w:r>
      <w:r w:rsidR="00312D21">
        <w:rPr>
          <w:sz w:val="24"/>
          <w:szCs w:val="24"/>
        </w:rPr>
        <w:t>[B</w:t>
      </w:r>
      <w:r>
        <w:rPr>
          <w:sz w:val="24"/>
          <w:szCs w:val="24"/>
        </w:rPr>
        <w:t>and</w:t>
      </w:r>
      <w:r w:rsidR="00312D21">
        <w:rPr>
          <w:sz w:val="24"/>
          <w:szCs w:val="24"/>
        </w:rPr>
        <w:t>]</w:t>
      </w:r>
      <w:r>
        <w:rPr>
          <w:sz w:val="24"/>
          <w:szCs w:val="24"/>
        </w:rPr>
        <w:t xml:space="preserve"> to check for satellite lock</w:t>
      </w:r>
      <w:r w:rsidR="00D3121A">
        <w:rPr>
          <w:sz w:val="24"/>
          <w:szCs w:val="24"/>
        </w:rPr>
        <w:t>,</w:t>
      </w:r>
      <w:r w:rsidR="00EC5401">
        <w:rPr>
          <w:sz w:val="24"/>
          <w:szCs w:val="24"/>
        </w:rPr>
        <w:t xml:space="preserve"> arrow down to see coordinates </w:t>
      </w:r>
    </w:p>
    <w:p w:rsidR="0029495A" w:rsidRDefault="0029495A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until locked in.</w:t>
      </w:r>
    </w:p>
    <w:p w:rsidR="0029495A" w:rsidRDefault="0029495A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out coordinates to track the moving satellite</w:t>
      </w:r>
    </w:p>
    <w:p w:rsidR="0029495A" w:rsidRDefault="0029495A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done turn off transmitter</w:t>
      </w:r>
      <w:r w:rsidR="00EC5401">
        <w:rPr>
          <w:sz w:val="24"/>
          <w:szCs w:val="24"/>
        </w:rPr>
        <w:t xml:space="preserve"> by taking out the wires</w:t>
      </w:r>
    </w:p>
    <w:p w:rsidR="0029495A" w:rsidRDefault="0029495A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out antenna</w:t>
      </w:r>
    </w:p>
    <w:p w:rsidR="0029495A" w:rsidRDefault="0029495A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off transceiver</w:t>
      </w:r>
    </w:p>
    <w:p w:rsidR="0029495A" w:rsidRPr="000A3E52" w:rsidRDefault="0029495A" w:rsidP="000A3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in safe place</w:t>
      </w:r>
    </w:p>
    <w:p w:rsidR="002D69DB" w:rsidRDefault="002D69DB">
      <w:pPr>
        <w:rPr>
          <w:sz w:val="24"/>
          <w:szCs w:val="24"/>
        </w:rPr>
      </w:pPr>
    </w:p>
    <w:p w:rsidR="002D69DB" w:rsidRDefault="002D69DB">
      <w:pPr>
        <w:rPr>
          <w:sz w:val="24"/>
          <w:szCs w:val="24"/>
        </w:rPr>
      </w:pPr>
    </w:p>
    <w:p w:rsidR="002D69DB" w:rsidRDefault="002D69DB">
      <w:pPr>
        <w:rPr>
          <w:sz w:val="24"/>
          <w:szCs w:val="24"/>
        </w:rPr>
      </w:pPr>
      <w:r>
        <w:rPr>
          <w:sz w:val="24"/>
          <w:szCs w:val="24"/>
        </w:rPr>
        <w:t>Notes</w:t>
      </w:r>
      <w:r w:rsidR="0029495A">
        <w:rPr>
          <w:sz w:val="24"/>
          <w:szCs w:val="24"/>
        </w:rPr>
        <w:t>:</w:t>
      </w:r>
    </w:p>
    <w:p w:rsidR="002D69DB" w:rsidRDefault="000A3E52">
      <w:pPr>
        <w:rPr>
          <w:sz w:val="24"/>
          <w:szCs w:val="24"/>
        </w:rPr>
      </w:pPr>
      <w:r>
        <w:rPr>
          <w:sz w:val="24"/>
          <w:szCs w:val="24"/>
        </w:rPr>
        <w:t xml:space="preserve">144.385 is </w:t>
      </w:r>
      <w:r w:rsidR="0029495A">
        <w:rPr>
          <w:sz w:val="24"/>
          <w:szCs w:val="24"/>
        </w:rPr>
        <w:t>our</w:t>
      </w:r>
      <w:r>
        <w:rPr>
          <w:sz w:val="24"/>
          <w:szCs w:val="24"/>
        </w:rPr>
        <w:t xml:space="preserve"> APRS (</w:t>
      </w:r>
      <w:r>
        <w:rPr>
          <w:rFonts w:ascii="Arial" w:hAnsi="Arial" w:cs="Arial"/>
          <w:color w:val="000000"/>
        </w:rPr>
        <w:t>Automatic Position Reporting System - An amateur radio based automatic position reporting system for tracking)</w:t>
      </w:r>
    </w:p>
    <w:p w:rsidR="002D69DB" w:rsidRDefault="002D69DB">
      <w:pPr>
        <w:rPr>
          <w:sz w:val="24"/>
          <w:szCs w:val="24"/>
        </w:rPr>
      </w:pPr>
      <w:r>
        <w:rPr>
          <w:sz w:val="24"/>
          <w:szCs w:val="24"/>
        </w:rPr>
        <w:t xml:space="preserve">“Band” takes you to different frequencies </w:t>
      </w:r>
    </w:p>
    <w:p w:rsidR="002D69DB" w:rsidRDefault="002D69DB">
      <w:pPr>
        <w:rPr>
          <w:sz w:val="24"/>
          <w:szCs w:val="24"/>
        </w:rPr>
      </w:pPr>
      <w:r>
        <w:rPr>
          <w:sz w:val="24"/>
          <w:szCs w:val="24"/>
        </w:rPr>
        <w:t>Typing in any 6 digit frequency puts it into the transceiver’s memory</w:t>
      </w:r>
    </w:p>
    <w:p w:rsidR="002D69DB" w:rsidRDefault="002D69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29495A">
        <w:rPr>
          <w:sz w:val="24"/>
          <w:szCs w:val="24"/>
        </w:rPr>
        <w:t>M</w:t>
      </w:r>
      <w:r>
        <w:rPr>
          <w:sz w:val="24"/>
          <w:szCs w:val="24"/>
        </w:rPr>
        <w:t>enu” gives you the transmitter’s GPS location. You have to use the “arrow” down key</w:t>
      </w:r>
    </w:p>
    <w:p w:rsidR="002D69DB" w:rsidRPr="002D69DB" w:rsidRDefault="002D69DB">
      <w:pPr>
        <w:rPr>
          <w:sz w:val="24"/>
          <w:szCs w:val="24"/>
        </w:rPr>
      </w:pPr>
    </w:p>
    <w:sectPr w:rsidR="002D69DB" w:rsidRPr="002D69DB" w:rsidSect="0044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25AC7"/>
    <w:multiLevelType w:val="hybridMultilevel"/>
    <w:tmpl w:val="08F4B95A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9DB"/>
    <w:rsid w:val="00082299"/>
    <w:rsid w:val="000A3E52"/>
    <w:rsid w:val="0029495A"/>
    <w:rsid w:val="002D69DB"/>
    <w:rsid w:val="00312D21"/>
    <w:rsid w:val="003E2E92"/>
    <w:rsid w:val="00442BF1"/>
    <w:rsid w:val="00545CE9"/>
    <w:rsid w:val="006342D4"/>
    <w:rsid w:val="00A4134C"/>
    <w:rsid w:val="00B800DF"/>
    <w:rsid w:val="00D3121A"/>
    <w:rsid w:val="00EC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2011-05-01T17:28:00Z</dcterms:created>
  <dcterms:modified xsi:type="dcterms:W3CDTF">2011-05-01T19:59:00Z</dcterms:modified>
</cp:coreProperties>
</file>